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97E" w:rsidRPr="003A4E8E" w:rsidRDefault="00D6497E" w:rsidP="00D6497E">
      <w:pPr>
        <w:jc w:val="center"/>
        <w:rPr>
          <w:rFonts w:ascii="Arial" w:hAnsi="Arial" w:cs="Arial"/>
          <w:color w:val="FF0000"/>
          <w:sz w:val="24"/>
          <w:szCs w:val="24"/>
        </w:rPr>
      </w:pPr>
      <w:r w:rsidRPr="003A4E8E">
        <w:rPr>
          <w:rFonts w:ascii="Arial" w:hAnsi="Arial" w:cs="Arial"/>
          <w:color w:val="FF0000"/>
          <w:sz w:val="24"/>
          <w:szCs w:val="24"/>
        </w:rPr>
        <w:t>CORRIGENDUM</w:t>
      </w:r>
    </w:p>
    <w:p w:rsidR="00D6497E" w:rsidRPr="003A4E8E" w:rsidRDefault="00D6497E" w:rsidP="00D6497E">
      <w:pPr>
        <w:rPr>
          <w:rFonts w:ascii="Arial" w:hAnsi="Arial" w:cs="Arial"/>
          <w:color w:val="FF0000"/>
        </w:rPr>
      </w:pPr>
      <w:proofErr w:type="gramStart"/>
      <w:r w:rsidRPr="003A4E8E">
        <w:rPr>
          <w:rFonts w:ascii="Arial" w:hAnsi="Arial" w:cs="Arial"/>
          <w:color w:val="FF0000"/>
        </w:rPr>
        <w:t xml:space="preserve">The Corrigendum </w:t>
      </w:r>
      <w:r>
        <w:rPr>
          <w:rFonts w:ascii="Arial" w:hAnsi="Arial" w:cs="Arial"/>
          <w:color w:val="FF0000"/>
        </w:rPr>
        <w:t>against tender No.</w:t>
      </w:r>
      <w:proofErr w:type="gramEnd"/>
      <w:r>
        <w:rPr>
          <w:rFonts w:ascii="Arial" w:hAnsi="Arial" w:cs="Arial"/>
          <w:color w:val="FF0000"/>
        </w:rPr>
        <w:t xml:space="preserve">  3/PE190246/1</w:t>
      </w:r>
      <w:r w:rsidRPr="003A4E8E">
        <w:rPr>
          <w:rFonts w:ascii="Arial" w:hAnsi="Arial" w:cs="Arial"/>
          <w:color w:val="FF0000"/>
        </w:rPr>
        <w:t xml:space="preserve"> </w:t>
      </w:r>
      <w:proofErr w:type="spellStart"/>
      <w:r w:rsidRPr="003A4E8E">
        <w:rPr>
          <w:rFonts w:ascii="Arial" w:hAnsi="Arial" w:cs="Arial"/>
          <w:color w:val="FF0000"/>
        </w:rPr>
        <w:t>dtd</w:t>
      </w:r>
      <w:proofErr w:type="spellEnd"/>
      <w:r w:rsidRPr="003A4E8E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>05</w:t>
      </w:r>
      <w:r w:rsidRPr="003A4E8E">
        <w:rPr>
          <w:rFonts w:ascii="Arial" w:hAnsi="Arial" w:cs="Arial"/>
          <w:color w:val="FF0000"/>
        </w:rPr>
        <w:t xml:space="preserve">/04/2019 due on </w:t>
      </w:r>
      <w:r>
        <w:rPr>
          <w:rFonts w:ascii="Arial" w:hAnsi="Arial" w:cs="Arial"/>
          <w:color w:val="FF0000"/>
        </w:rPr>
        <w:t>15/05</w:t>
      </w:r>
      <w:r w:rsidRPr="003A4E8E">
        <w:rPr>
          <w:rFonts w:ascii="Arial" w:hAnsi="Arial" w:cs="Arial"/>
          <w:color w:val="FF0000"/>
        </w:rPr>
        <w:t>/2019 with respect to</w:t>
      </w:r>
      <w:r>
        <w:rPr>
          <w:rFonts w:ascii="Arial" w:hAnsi="Arial" w:cs="Arial"/>
          <w:color w:val="FF0000"/>
        </w:rPr>
        <w:t xml:space="preserve"> make </w:t>
      </w:r>
      <w:proofErr w:type="gramStart"/>
      <w:r>
        <w:rPr>
          <w:rFonts w:ascii="Arial" w:hAnsi="Arial" w:cs="Arial"/>
          <w:color w:val="FF0000"/>
        </w:rPr>
        <w:t xml:space="preserve">and </w:t>
      </w:r>
      <w:r w:rsidRPr="003A4E8E">
        <w:rPr>
          <w:rFonts w:ascii="Arial" w:hAnsi="Arial" w:cs="Arial"/>
          <w:color w:val="FF0000"/>
        </w:rPr>
        <w:t xml:space="preserve"> due</w:t>
      </w:r>
      <w:proofErr w:type="gramEnd"/>
      <w:r w:rsidRPr="003A4E8E">
        <w:rPr>
          <w:rFonts w:ascii="Arial" w:hAnsi="Arial" w:cs="Arial"/>
          <w:color w:val="FF0000"/>
        </w:rPr>
        <w:t xml:space="preserve"> date extension is as under:</w:t>
      </w:r>
    </w:p>
    <w:p w:rsidR="00D6497E" w:rsidRPr="003A4E8E" w:rsidRDefault="00D6497E" w:rsidP="00D6497E">
      <w:pPr>
        <w:pStyle w:val="ListParagraph"/>
        <w:numPr>
          <w:ilvl w:val="0"/>
          <w:numId w:val="3"/>
        </w:num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MAKE: </w:t>
      </w:r>
    </w:p>
    <w:p w:rsidR="00D6497E" w:rsidRPr="003A4E8E" w:rsidRDefault="00D6497E" w:rsidP="00D6497E">
      <w:pPr>
        <w:pStyle w:val="ListParagrap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FOR    : KILBURN</w:t>
      </w:r>
    </w:p>
    <w:p w:rsidR="00D6497E" w:rsidRPr="003A4E8E" w:rsidRDefault="00D6497E" w:rsidP="00D6497E">
      <w:pPr>
        <w:pStyle w:val="ListParagraph"/>
        <w:rPr>
          <w:rFonts w:ascii="Arial" w:hAnsi="Arial" w:cs="Arial"/>
          <w:color w:val="FF0000"/>
        </w:rPr>
      </w:pPr>
      <w:proofErr w:type="gramStart"/>
      <w:r>
        <w:rPr>
          <w:rFonts w:ascii="Arial" w:hAnsi="Arial" w:cs="Arial"/>
          <w:color w:val="FF0000"/>
        </w:rPr>
        <w:t>READ  :</w:t>
      </w:r>
      <w:proofErr w:type="gramEnd"/>
      <w:r>
        <w:rPr>
          <w:rFonts w:ascii="Arial" w:hAnsi="Arial" w:cs="Arial"/>
          <w:color w:val="FF0000"/>
        </w:rPr>
        <w:t xml:space="preserve"> KILBURN OR OTHER MAKE EQUIVALENT</w:t>
      </w:r>
    </w:p>
    <w:p w:rsidR="00D6497E" w:rsidRPr="003A4E8E" w:rsidRDefault="00D6497E" w:rsidP="00D6497E">
      <w:pPr>
        <w:rPr>
          <w:rFonts w:ascii="Arial" w:hAnsi="Arial" w:cs="Arial"/>
          <w:color w:val="FF0000"/>
        </w:rPr>
      </w:pPr>
    </w:p>
    <w:p w:rsidR="00D6497E" w:rsidRPr="003A4E8E" w:rsidRDefault="00D6497E" w:rsidP="00D6497E">
      <w:pPr>
        <w:pStyle w:val="ListParagraph"/>
        <w:numPr>
          <w:ilvl w:val="0"/>
          <w:numId w:val="3"/>
        </w:numPr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>Due Date Extension</w:t>
      </w:r>
    </w:p>
    <w:p w:rsidR="00D6497E" w:rsidRPr="003A4E8E" w:rsidRDefault="00D6497E" w:rsidP="00D6497E">
      <w:pPr>
        <w:pStyle w:val="ListParagraph"/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FOR    : </w:t>
      </w:r>
      <w:r>
        <w:rPr>
          <w:rFonts w:ascii="Arial" w:hAnsi="Arial" w:cs="Arial"/>
          <w:color w:val="FF0000"/>
        </w:rPr>
        <w:t>15/05</w:t>
      </w:r>
      <w:r w:rsidRPr="003A4E8E">
        <w:rPr>
          <w:rFonts w:ascii="Arial" w:hAnsi="Arial" w:cs="Arial"/>
          <w:color w:val="FF0000"/>
        </w:rPr>
        <w:t>/2019</w:t>
      </w:r>
    </w:p>
    <w:p w:rsidR="00D6497E" w:rsidRPr="003A4E8E" w:rsidRDefault="00D6497E" w:rsidP="00D6497E">
      <w:pPr>
        <w:pStyle w:val="ListParagraph"/>
        <w:rPr>
          <w:rFonts w:ascii="Arial" w:hAnsi="Arial" w:cs="Arial"/>
          <w:color w:val="FF0000"/>
        </w:rPr>
      </w:pPr>
      <w:proofErr w:type="gramStart"/>
      <w:r w:rsidRPr="003A4E8E">
        <w:rPr>
          <w:rFonts w:ascii="Arial" w:hAnsi="Arial" w:cs="Arial"/>
          <w:color w:val="FF0000"/>
        </w:rPr>
        <w:t>READ  :</w:t>
      </w:r>
      <w:proofErr w:type="gramEnd"/>
      <w:r w:rsidRPr="003A4E8E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>10/06</w:t>
      </w:r>
      <w:r w:rsidRPr="003A4E8E">
        <w:rPr>
          <w:rFonts w:ascii="Arial" w:hAnsi="Arial" w:cs="Arial"/>
          <w:color w:val="FF0000"/>
        </w:rPr>
        <w:t>/2019</w:t>
      </w:r>
    </w:p>
    <w:p w:rsidR="00D6497E" w:rsidRPr="003A4E8E" w:rsidRDefault="00D6497E" w:rsidP="00D6497E">
      <w:pPr>
        <w:rPr>
          <w:rFonts w:ascii="Arial" w:hAnsi="Arial" w:cs="Arial"/>
          <w:color w:val="FF0000"/>
        </w:rPr>
      </w:pPr>
    </w:p>
    <w:p w:rsidR="00D6497E" w:rsidRPr="003A4E8E" w:rsidRDefault="00D6497E" w:rsidP="00D6497E">
      <w:pPr>
        <w:tabs>
          <w:tab w:val="left" w:pos="450"/>
        </w:tabs>
        <w:rPr>
          <w:rFonts w:ascii="Arial" w:hAnsi="Arial" w:cs="Arial"/>
          <w:color w:val="FF0000"/>
          <w:sz w:val="24"/>
          <w:szCs w:val="24"/>
        </w:rPr>
      </w:pPr>
      <w:r w:rsidRPr="003A4E8E">
        <w:rPr>
          <w:color w:val="FF0000"/>
        </w:rPr>
        <w:t xml:space="preserve">  </w:t>
      </w:r>
      <w:r w:rsidRPr="003A4E8E">
        <w:rPr>
          <w:rFonts w:ascii="Arial" w:hAnsi="Arial" w:cs="Arial"/>
          <w:color w:val="FF0000"/>
          <w:sz w:val="24"/>
          <w:szCs w:val="24"/>
        </w:rPr>
        <w:t xml:space="preserve">Rest of the terms and conditions of the tender will be </w:t>
      </w:r>
      <w:proofErr w:type="gramStart"/>
      <w:r w:rsidRPr="003A4E8E">
        <w:rPr>
          <w:rFonts w:ascii="Arial" w:hAnsi="Arial" w:cs="Arial"/>
          <w:color w:val="FF0000"/>
          <w:sz w:val="24"/>
          <w:szCs w:val="24"/>
        </w:rPr>
        <w:t>remain</w:t>
      </w:r>
      <w:proofErr w:type="gramEnd"/>
      <w:r w:rsidRPr="003A4E8E">
        <w:rPr>
          <w:rFonts w:ascii="Arial" w:hAnsi="Arial" w:cs="Arial"/>
          <w:color w:val="FF0000"/>
          <w:sz w:val="24"/>
          <w:szCs w:val="24"/>
        </w:rPr>
        <w:t xml:space="preserve"> unaltered.</w:t>
      </w:r>
    </w:p>
    <w:p w:rsidR="00D6497E" w:rsidRPr="003A4E8E" w:rsidRDefault="00D6497E" w:rsidP="00D6497E">
      <w:pPr>
        <w:tabs>
          <w:tab w:val="left" w:pos="450"/>
        </w:tabs>
        <w:rPr>
          <w:rFonts w:ascii="Arial" w:hAnsi="Arial" w:cs="Arial"/>
          <w:color w:val="FF0000"/>
          <w:sz w:val="24"/>
          <w:szCs w:val="24"/>
        </w:rPr>
      </w:pPr>
    </w:p>
    <w:p w:rsidR="00D6497E" w:rsidRPr="003A4E8E" w:rsidRDefault="00D6497E" w:rsidP="00D6497E">
      <w:pPr>
        <w:tabs>
          <w:tab w:val="left" w:pos="450"/>
        </w:tabs>
        <w:spacing w:after="0"/>
        <w:rPr>
          <w:rFonts w:ascii="Arial" w:hAnsi="Arial" w:cs="Arial"/>
          <w:color w:val="FF0000"/>
          <w:sz w:val="24"/>
          <w:szCs w:val="24"/>
        </w:rPr>
      </w:pP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  <w:t xml:space="preserve">(S N </w:t>
      </w:r>
      <w:proofErr w:type="gramStart"/>
      <w:r w:rsidRPr="003A4E8E">
        <w:rPr>
          <w:rFonts w:ascii="Arial" w:hAnsi="Arial" w:cs="Arial"/>
          <w:color w:val="FF0000"/>
          <w:sz w:val="24"/>
          <w:szCs w:val="24"/>
        </w:rPr>
        <w:t>KUMAR )</w:t>
      </w:r>
      <w:proofErr w:type="gramEnd"/>
    </w:p>
    <w:p w:rsidR="00D6497E" w:rsidRPr="003A4E8E" w:rsidRDefault="00D6497E" w:rsidP="00D6497E">
      <w:pPr>
        <w:pStyle w:val="ListParagraph"/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ab/>
      </w:r>
      <w:r w:rsidRPr="003A4E8E">
        <w:rPr>
          <w:rFonts w:ascii="Arial" w:hAnsi="Arial" w:cs="Arial"/>
          <w:color w:val="FF0000"/>
        </w:rPr>
        <w:tab/>
      </w:r>
      <w:r w:rsidRPr="003A4E8E">
        <w:rPr>
          <w:rFonts w:ascii="Arial" w:hAnsi="Arial" w:cs="Arial"/>
          <w:color w:val="FF0000"/>
        </w:rPr>
        <w:tab/>
      </w:r>
      <w:r w:rsidRPr="003A4E8E">
        <w:rPr>
          <w:rFonts w:ascii="Arial" w:hAnsi="Arial" w:cs="Arial"/>
          <w:color w:val="FF0000"/>
        </w:rPr>
        <w:tab/>
      </w:r>
      <w:r w:rsidRPr="003A4E8E">
        <w:rPr>
          <w:rFonts w:ascii="Arial" w:hAnsi="Arial" w:cs="Arial"/>
          <w:color w:val="FF0000"/>
        </w:rPr>
        <w:tab/>
      </w:r>
      <w:r w:rsidRPr="003A4E8E">
        <w:rPr>
          <w:rFonts w:ascii="Arial" w:hAnsi="Arial" w:cs="Arial"/>
          <w:color w:val="FF0000"/>
        </w:rPr>
        <w:tab/>
      </w:r>
      <w:r w:rsidRPr="003A4E8E">
        <w:rPr>
          <w:rFonts w:ascii="Arial" w:hAnsi="Arial" w:cs="Arial"/>
          <w:color w:val="FF0000"/>
        </w:rPr>
        <w:tab/>
      </w:r>
      <w:r w:rsidRPr="003A4E8E">
        <w:rPr>
          <w:rFonts w:ascii="Arial" w:hAnsi="Arial" w:cs="Arial"/>
          <w:color w:val="FF0000"/>
        </w:rPr>
        <w:tab/>
        <w:t>Dy. Controller of S&amp;P</w:t>
      </w:r>
    </w:p>
    <w:p w:rsidR="00410A8C" w:rsidRPr="00D6497E" w:rsidRDefault="00410A8C" w:rsidP="00D6497E">
      <w:pPr>
        <w:rPr>
          <w:szCs w:val="24"/>
        </w:rPr>
      </w:pPr>
    </w:p>
    <w:sectPr w:rsidR="00410A8C" w:rsidRPr="00D6497E" w:rsidSect="00531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42E9F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B225C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15EDA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257BC"/>
    <w:rsid w:val="00011562"/>
    <w:rsid w:val="00156AEF"/>
    <w:rsid w:val="001D6FE7"/>
    <w:rsid w:val="00330630"/>
    <w:rsid w:val="00332819"/>
    <w:rsid w:val="0033455C"/>
    <w:rsid w:val="003A4E8E"/>
    <w:rsid w:val="003B4818"/>
    <w:rsid w:val="003C6AF9"/>
    <w:rsid w:val="0041090E"/>
    <w:rsid w:val="00410A8C"/>
    <w:rsid w:val="0046211C"/>
    <w:rsid w:val="004C19E5"/>
    <w:rsid w:val="004F12E4"/>
    <w:rsid w:val="00531373"/>
    <w:rsid w:val="00560E14"/>
    <w:rsid w:val="005772B8"/>
    <w:rsid w:val="006745A2"/>
    <w:rsid w:val="007F4A8C"/>
    <w:rsid w:val="0080500F"/>
    <w:rsid w:val="008F51BD"/>
    <w:rsid w:val="00932002"/>
    <w:rsid w:val="00935F01"/>
    <w:rsid w:val="00A257BC"/>
    <w:rsid w:val="00B76EC8"/>
    <w:rsid w:val="00B95F16"/>
    <w:rsid w:val="00C13967"/>
    <w:rsid w:val="00C25CF9"/>
    <w:rsid w:val="00C74BEC"/>
    <w:rsid w:val="00CA0BED"/>
    <w:rsid w:val="00CD569A"/>
    <w:rsid w:val="00D367E1"/>
    <w:rsid w:val="00D437F6"/>
    <w:rsid w:val="00D6497E"/>
    <w:rsid w:val="00D9157E"/>
    <w:rsid w:val="00DA70CF"/>
    <w:rsid w:val="00E54744"/>
    <w:rsid w:val="00E74EBB"/>
    <w:rsid w:val="00E940A8"/>
    <w:rsid w:val="00EE76E4"/>
    <w:rsid w:val="00FF2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3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7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BINOD</dc:creator>
  <cp:keywords/>
  <dc:description/>
  <cp:lastModifiedBy>home</cp:lastModifiedBy>
  <cp:revision>33</cp:revision>
  <cp:lastPrinted>2019-05-08T04:34:00Z</cp:lastPrinted>
  <dcterms:created xsi:type="dcterms:W3CDTF">2017-06-01T07:07:00Z</dcterms:created>
  <dcterms:modified xsi:type="dcterms:W3CDTF">2019-05-09T04:08:00Z</dcterms:modified>
</cp:coreProperties>
</file>