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614E49" w:rsidRDefault="00614E49" w:rsidP="00614E49">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614E49" w:rsidRDefault="00614E49" w:rsidP="00614E49">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614E49" w:rsidRDefault="00614E49" w:rsidP="00614E49">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614E49" w:rsidRDefault="00614E49" w:rsidP="00614E49">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614E49">
        <w:rPr>
          <w:rFonts w:ascii="Arial" w:hAnsi="Arial" w:cs="Arial"/>
          <w:b/>
          <w:sz w:val="18"/>
          <w:szCs w:val="18"/>
          <w:u w:val="single"/>
        </w:rPr>
        <w:t>190524/1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w:t>
      </w:r>
      <w:r w:rsidR="00614E49">
        <w:rPr>
          <w:rFonts w:ascii="Arial" w:hAnsi="Arial" w:cs="Arial"/>
          <w:sz w:val="18"/>
          <w:szCs w:val="18"/>
        </w:rPr>
        <w:t xml:space="preserve"> or their authorized dealer.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614E49" w:rsidRDefault="00614E49"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614E49" w:rsidRDefault="00614E49" w:rsidP="00614E49">
      <w:pPr>
        <w:tabs>
          <w:tab w:val="center" w:pos="5670"/>
          <w:tab w:val="center" w:pos="7020"/>
        </w:tabs>
        <w:spacing w:after="0"/>
        <w:jc w:val="both"/>
        <w:rPr>
          <w:rFonts w:ascii="Arial" w:hAnsi="Arial" w:cs="Arial"/>
          <w:b/>
        </w:rPr>
      </w:pPr>
      <w:r>
        <w:rPr>
          <w:rFonts w:ascii="Arial" w:hAnsi="Arial" w:cs="Arial"/>
        </w:rPr>
        <w:tab/>
      </w:r>
      <w:r>
        <w:rPr>
          <w:rFonts w:ascii="Arial" w:hAnsi="Arial" w:cs="Arial"/>
          <w:b/>
        </w:rPr>
        <w:t>(AKHIL RAJ)</w:t>
      </w:r>
    </w:p>
    <w:p w:rsidR="00614E49" w:rsidRDefault="00614E49" w:rsidP="00614E49">
      <w:pPr>
        <w:tabs>
          <w:tab w:val="center" w:pos="5670"/>
          <w:tab w:val="center" w:pos="7020"/>
        </w:tabs>
        <w:spacing w:after="0"/>
        <w:jc w:val="both"/>
        <w:rPr>
          <w:rFonts w:ascii="Arial" w:hAnsi="Arial" w:cs="Arial"/>
          <w:b/>
        </w:rPr>
      </w:pPr>
      <w:r>
        <w:rPr>
          <w:rFonts w:ascii="Arial" w:hAnsi="Arial" w:cs="Arial"/>
          <w:b/>
        </w:rPr>
        <w:tab/>
        <w:t>DY. SUPDT. (MECH. / PURCHASE)</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37888"/>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14E49"/>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2191</Words>
  <Characters>12489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2019-05-14T05:33:00Z</dcterms:modified>
</cp:coreProperties>
</file>