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B751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3/PE171292/8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B751E" w:rsidRDefault="00AB751E" w:rsidP="00AB751E">
      <w:pPr>
        <w:spacing w:after="0" w:line="360" w:lineRule="auto"/>
        <w:jc w:val="both"/>
        <w:rPr>
          <w:rFonts w:ascii="Arial" w:hAnsi="Arial" w:cs="Arial"/>
          <w:b/>
        </w:rPr>
      </w:pPr>
      <w:r>
        <w:rPr>
          <w:rFonts w:ascii="Arial" w:hAnsi="Arial" w:cs="Arial"/>
          <w:b/>
          <w:u w:val="single"/>
        </w:rPr>
        <w:t>Pre-Qualification Criteria:</w:t>
      </w:r>
    </w:p>
    <w:p w:rsidR="00AB751E" w:rsidRDefault="00AB751E" w:rsidP="00AB751E">
      <w:pPr>
        <w:spacing w:after="0" w:line="360" w:lineRule="auto"/>
        <w:jc w:val="both"/>
        <w:rPr>
          <w:rFonts w:ascii="Arial" w:hAnsi="Arial" w:cs="Arial"/>
          <w:b/>
          <w:u w:val="single"/>
        </w:rPr>
      </w:pPr>
      <w:r>
        <w:rPr>
          <w:rFonts w:ascii="Arial" w:hAnsi="Arial" w:cs="Arial"/>
          <w:b/>
          <w:u w:val="single"/>
        </w:rPr>
        <w:t xml:space="preserve"> </w:t>
      </w:r>
    </w:p>
    <w:p w:rsidR="00AB751E" w:rsidRDefault="00AB751E" w:rsidP="00AB751E">
      <w:pPr>
        <w:spacing w:after="0" w:line="360" w:lineRule="auto"/>
        <w:jc w:val="both"/>
        <w:rPr>
          <w:rFonts w:ascii="Arial" w:hAnsi="Arial" w:cs="Arial"/>
        </w:rPr>
      </w:pPr>
    </w:p>
    <w:p w:rsidR="00AB751E" w:rsidRDefault="00AB751E" w:rsidP="00AB751E">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AB751E" w:rsidRDefault="00AB751E" w:rsidP="00AB751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AB751E" w:rsidRDefault="00AB751E" w:rsidP="00AB751E">
      <w:pPr>
        <w:spacing w:after="0" w:line="360" w:lineRule="auto"/>
        <w:jc w:val="both"/>
        <w:rPr>
          <w:rFonts w:ascii="Arial" w:hAnsi="Arial" w:cs="Arial"/>
        </w:rPr>
      </w:pPr>
      <w:r>
        <w:rPr>
          <w:rFonts w:ascii="Arial" w:hAnsi="Arial" w:cs="Arial"/>
        </w:rPr>
        <w:t xml:space="preserve">    2)  The bidder should quote exactly as per our enquiry.</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2017-08-12T04:38:00Z</dcterms:modified>
</cp:coreProperties>
</file>