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10D9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3/PE170630/7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10D96" w:rsidRDefault="00A10D96" w:rsidP="00A10D96">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A10D96" w:rsidRDefault="00A10D96" w:rsidP="00A10D96">
      <w:pPr>
        <w:spacing w:after="0" w:line="360" w:lineRule="auto"/>
        <w:jc w:val="both"/>
        <w:rPr>
          <w:rFonts w:ascii="Arial" w:hAnsi="Arial" w:cs="Arial"/>
          <w:b/>
          <w:u w:val="single"/>
        </w:rPr>
      </w:pPr>
    </w:p>
    <w:p w:rsidR="00A10D96" w:rsidRDefault="00A10D96" w:rsidP="00A10D96">
      <w:pPr>
        <w:spacing w:after="0" w:line="360" w:lineRule="auto"/>
        <w:jc w:val="both"/>
        <w:rPr>
          <w:rFonts w:ascii="Arial" w:hAnsi="Arial" w:cs="Arial"/>
        </w:rPr>
      </w:pPr>
      <w:r>
        <w:rPr>
          <w:rFonts w:ascii="Arial" w:hAnsi="Arial" w:cs="Arial"/>
        </w:rPr>
        <w:t xml:space="preserve">      1)  Material should be CEAT / BKT / MRF/ J K / others make.      </w:t>
      </w:r>
    </w:p>
    <w:p w:rsidR="00A10D96" w:rsidRDefault="00A10D96" w:rsidP="00A10D96">
      <w:pPr>
        <w:spacing w:after="0" w:line="360" w:lineRule="auto"/>
        <w:jc w:val="both"/>
        <w:rPr>
          <w:rFonts w:ascii="Arial" w:hAnsi="Arial" w:cs="Arial"/>
        </w:rPr>
      </w:pPr>
      <w:r>
        <w:rPr>
          <w:rFonts w:ascii="Arial" w:hAnsi="Arial" w:cs="Arial"/>
        </w:rPr>
        <w:t xml:space="preserve">      2)  The bidder should be Original manufacturer or their authorized Dealers.</w:t>
      </w:r>
    </w:p>
    <w:p w:rsidR="00A10D96" w:rsidRDefault="00A10D96" w:rsidP="00A10D96">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A10D96" w:rsidRDefault="00A10D96" w:rsidP="00A10D96">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268</cp:revision>
  <cp:lastPrinted>2017-06-29T10:36:00Z</cp:lastPrinted>
  <dcterms:created xsi:type="dcterms:W3CDTF">2016-12-15T10:11:00Z</dcterms:created>
  <dcterms:modified xsi:type="dcterms:W3CDTF">2017-08-17T05:07:00Z</dcterms:modified>
</cp:coreProperties>
</file>