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EB58E7"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A66886" w:rsidRPr="00696895">
        <w:rPr>
          <w:rFonts w:ascii="Arial" w:hAnsi="Arial" w:cs="Arial"/>
          <w:sz w:val="18"/>
          <w:szCs w:val="18"/>
        </w:rPr>
        <w:t xml:space="preserve"> should be </w:t>
      </w:r>
      <w:r>
        <w:rPr>
          <w:rFonts w:ascii="Arial" w:hAnsi="Arial" w:cs="Arial"/>
          <w:sz w:val="18"/>
          <w:szCs w:val="18"/>
        </w:rPr>
        <w:t>manufacturer</w:t>
      </w:r>
      <w:r w:rsidR="009F0A0F" w:rsidRPr="00696895">
        <w:rPr>
          <w:rFonts w:ascii="Arial" w:hAnsi="Arial" w:cs="Arial"/>
          <w:sz w:val="18"/>
          <w:szCs w:val="18"/>
        </w:rPr>
        <w:t xml:space="preserve"> </w:t>
      </w:r>
      <w:r w:rsidR="00A66886" w:rsidRPr="00696895">
        <w:rPr>
          <w:rFonts w:ascii="Arial" w:hAnsi="Arial" w:cs="Arial"/>
          <w:sz w:val="18"/>
          <w:szCs w:val="18"/>
        </w:rPr>
        <w:t xml:space="preserve">or their authorized </w:t>
      </w:r>
      <w:r w:rsidRPr="00696895">
        <w:rPr>
          <w:rFonts w:ascii="Arial" w:hAnsi="Arial" w:cs="Arial"/>
          <w:sz w:val="18"/>
          <w:szCs w:val="18"/>
        </w:rPr>
        <w:t xml:space="preserve">dealer </w:t>
      </w:r>
      <w:r>
        <w:rPr>
          <w:rFonts w:ascii="Arial" w:hAnsi="Arial" w:cs="Arial"/>
          <w:sz w:val="18"/>
          <w:szCs w:val="18"/>
        </w:rPr>
        <w:t xml:space="preserve">of specified make / brand of Control valve </w:t>
      </w:r>
      <w:r w:rsidR="00A66886" w:rsidRPr="00696895">
        <w:rPr>
          <w:rFonts w:ascii="Arial" w:hAnsi="Arial" w:cs="Arial"/>
          <w:sz w:val="18"/>
          <w:szCs w:val="18"/>
        </w:rPr>
        <w:t>or supplier.</w:t>
      </w:r>
    </w:p>
    <w:p w:rsidR="00EB58E7" w:rsidRPr="00696895" w:rsidRDefault="00EB58E7"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5BF8"/>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B58E7"/>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4</Pages>
  <Words>2453</Words>
  <Characters>13983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2019-05-15T04:12:00Z</dcterms:modified>
</cp:coreProperties>
</file>